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31" w:rsidRDefault="000007DC" w:rsidP="00EE433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</w:rPr>
        <w:t>CURSO DE PRIMEIROS AUXILIOS, APRENDE A SALVAR UNHA VIDA</w:t>
      </w:r>
    </w:p>
    <w:p w:rsidR="000007DC" w:rsidRPr="00EE4331" w:rsidRDefault="000007DC" w:rsidP="00EE433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</w:rPr>
      </w:pP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 xml:space="preserve">DESTINATARIOS: </w:t>
      </w:r>
      <w:r w:rsidRPr="00EE4331">
        <w:rPr>
          <w:rFonts w:ascii="Arial" w:hAnsi="Arial"/>
          <w:lang w:val="gl-ES"/>
        </w:rPr>
        <w:t xml:space="preserve"> </w:t>
      </w:r>
      <w:r w:rsidR="000007DC">
        <w:rPr>
          <w:rFonts w:ascii="Arial" w:hAnsi="Arial"/>
          <w:lang w:val="gl-ES"/>
        </w:rPr>
        <w:t>Comunidade en xeral</w:t>
      </w: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>DURACIÓN</w:t>
      </w:r>
      <w:r w:rsidR="000007DC">
        <w:rPr>
          <w:rFonts w:ascii="Arial" w:hAnsi="Arial"/>
          <w:u w:val="single"/>
          <w:lang w:val="gl-ES"/>
        </w:rPr>
        <w:t>:</w:t>
      </w:r>
      <w:r w:rsidR="000007DC">
        <w:rPr>
          <w:rFonts w:ascii="Arial" w:hAnsi="Arial"/>
          <w:lang w:val="gl-ES"/>
        </w:rPr>
        <w:t xml:space="preserve"> 3 sesións de 2 horas, nos meses de xaneiro de febreiro</w:t>
      </w:r>
      <w:r w:rsidR="00BC0DC7">
        <w:rPr>
          <w:rFonts w:ascii="Arial" w:hAnsi="Arial"/>
          <w:lang w:val="gl-ES"/>
        </w:rPr>
        <w:t>.</w:t>
      </w:r>
    </w:p>
    <w:p w:rsidR="00EE4331" w:rsidRPr="00EE4331" w:rsidRDefault="00EE4331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>PREINSCRICIÓNS</w:t>
      </w:r>
      <w:r w:rsidR="000007DC">
        <w:rPr>
          <w:rFonts w:ascii="Arial" w:hAnsi="Arial"/>
          <w:lang w:val="gl-ES"/>
        </w:rPr>
        <w:t>: ata 30</w:t>
      </w:r>
      <w:r w:rsidRPr="00EE4331">
        <w:rPr>
          <w:rFonts w:ascii="Arial" w:hAnsi="Arial"/>
          <w:lang w:val="gl-ES"/>
        </w:rPr>
        <w:t xml:space="preserve"> de outubro</w:t>
      </w: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u w:val="single"/>
          <w:lang w:val="gl-ES"/>
        </w:rPr>
      </w:pPr>
      <w:r w:rsidRPr="00EE4331">
        <w:rPr>
          <w:rFonts w:ascii="Arial" w:hAnsi="Arial"/>
          <w:u w:val="single"/>
          <w:lang w:val="gl-ES"/>
        </w:rPr>
        <w:t>DESCRICIÓN:</w:t>
      </w:r>
    </w:p>
    <w:p w:rsidR="000007DC" w:rsidRPr="000007DC" w:rsidRDefault="000007DC" w:rsidP="000007DC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bookmarkStart w:id="0" w:name="_GoBack"/>
      <w:bookmarkEnd w:id="0"/>
      <w:r w:rsidRPr="000007DC">
        <w:rPr>
          <w:rFonts w:ascii="Arial" w:eastAsia="Arial Unicode MS" w:hAnsi="Arial" w:cs="Arial"/>
          <w:bCs/>
          <w:kern w:val="1"/>
          <w:sz w:val="24"/>
          <w:szCs w:val="24"/>
          <w:lang/>
        </w:rPr>
        <w:t>Esta actividade dirixido á comunidade en xeral ten a finalidade de capacitar aos participantes na adquisición de coñecementos elementais a aplicar ante situacións de urxencia sanitaria, proporcionando coidados inmediatos imprescindibles para salvagardar a vida nun momento determinado. O curso distribuirase en 3 sesións presenciais de 2 horas cada unha durante os meses de xaneiro e febreiro.</w:t>
      </w:r>
    </w:p>
    <w:p w:rsidR="00EE4331" w:rsidRPr="00EE4331" w:rsidRDefault="00EE4331">
      <w:pPr>
        <w:rPr>
          <w:rFonts w:ascii="Arial" w:eastAsia="Arial Unicode MS" w:hAnsi="Arial" w:cs="Arial"/>
          <w:bCs/>
          <w:kern w:val="1"/>
          <w:sz w:val="24"/>
          <w:szCs w:val="24"/>
        </w:rPr>
      </w:pPr>
    </w:p>
    <w:p w:rsidR="0041590E" w:rsidRPr="00EE4331" w:rsidRDefault="0041590E" w:rsidP="0041590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</w:rPr>
        <w:t xml:space="preserve">Os interesados en recibir máis información deberán dirixirse á Coordinadora do Servizo de Prevención Beatriz Traveso, á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</w:rPr>
        <w:t>web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</w:rPr>
        <w:t xml:space="preserve"> </w:t>
      </w:r>
      <w:hyperlink r:id="rId5" w:history="1">
        <w:r w:rsidRPr="00EE4331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</w:rPr>
          <w:t>www.prevenciondedrogas.es</w:t>
        </w:r>
      </w:hyperlink>
      <w:r w:rsidRPr="0041590E">
        <w:rPr>
          <w:rFonts w:ascii="Arial" w:eastAsia="Arial Unicode MS" w:hAnsi="Arial" w:cs="Arial"/>
          <w:bCs/>
          <w:kern w:val="1"/>
          <w:sz w:val="24"/>
          <w:szCs w:val="24"/>
        </w:rPr>
        <w:t xml:space="preserve"> ,  a través do correo electrónico </w:t>
      </w:r>
      <w:hyperlink r:id="rId6" w:history="1">
        <w:r w:rsidRPr="00EE4331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</w:rPr>
          <w:t>prevenciondrogas@rabade.org</w:t>
        </w:r>
      </w:hyperlink>
      <w:r w:rsidRPr="00EE4331">
        <w:rPr>
          <w:rFonts w:ascii="Arial" w:eastAsia="Arial Unicode MS" w:hAnsi="Arial" w:cs="Arial"/>
          <w:bCs/>
          <w:kern w:val="1"/>
          <w:sz w:val="24"/>
          <w:szCs w:val="24"/>
        </w:rPr>
        <w:t xml:space="preserve"> ou por contacto telefónico: </w:t>
      </w:r>
    </w:p>
    <w:tbl>
      <w:tblPr>
        <w:tblW w:w="94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41590E" w:rsidRPr="0041590E" w:rsidTr="0079590D">
        <w:trPr>
          <w:trHeight w:val="2"/>
        </w:trPr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Luns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Martes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Mércores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Xoves 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Venres</w:t>
            </w:r>
          </w:p>
        </w:tc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Outeiro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Friol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Begonte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Castro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Rábade</w:t>
            </w:r>
          </w:p>
        </w:tc>
        <w:tc>
          <w:tcPr>
            <w:tcW w:w="3135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982.393.281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982.375.001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982.396.012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982.314.034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982.390.062</w:t>
            </w:r>
          </w:p>
        </w:tc>
      </w:tr>
    </w:tbl>
    <w:p w:rsidR="003B156F" w:rsidRPr="003B156F" w:rsidRDefault="003B156F" w:rsidP="003B156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</w:rPr>
      </w:pPr>
    </w:p>
    <w:p w:rsidR="003B156F" w:rsidRPr="003B156F" w:rsidRDefault="003B156F" w:rsidP="003B156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</w:rPr>
      </w:pPr>
      <w:r w:rsidRPr="003B156F">
        <w:rPr>
          <w:rFonts w:ascii="Arial" w:eastAsia="Arial Unicode MS" w:hAnsi="Arial" w:cs="Arial"/>
          <w:bCs/>
          <w:kern w:val="1"/>
          <w:sz w:val="24"/>
          <w:szCs w:val="24"/>
        </w:rPr>
        <w:t xml:space="preserve"> </w:t>
      </w:r>
      <w:r w:rsidRPr="003B156F"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  <w:highlight w:val="lightGray"/>
        </w:rPr>
        <w:t>*O lugar, horario e número de grupos de cada actividade fixarase en función das inscricións recibidas en cada concello da agrupación.</w:t>
      </w:r>
    </w:p>
    <w:p w:rsidR="0041590E" w:rsidRPr="00EE4331" w:rsidRDefault="0041590E">
      <w:pPr>
        <w:rPr>
          <w:rFonts w:ascii="Arial" w:hAnsi="Arial" w:cs="Arial"/>
          <w:sz w:val="24"/>
          <w:szCs w:val="24"/>
        </w:rPr>
      </w:pPr>
    </w:p>
    <w:sectPr w:rsidR="0041590E" w:rsidRPr="00EE4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397"/>
    <w:multiLevelType w:val="hybridMultilevel"/>
    <w:tmpl w:val="2EE0A534"/>
    <w:lvl w:ilvl="0" w:tplc="E0EC49D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F8"/>
    <w:multiLevelType w:val="hybridMultilevel"/>
    <w:tmpl w:val="C9485CAC"/>
    <w:lvl w:ilvl="0" w:tplc="85CC425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0E"/>
    <w:rsid w:val="000007DC"/>
    <w:rsid w:val="00310203"/>
    <w:rsid w:val="003B156F"/>
    <w:rsid w:val="003E6F76"/>
    <w:rsid w:val="0041590E"/>
    <w:rsid w:val="00761B73"/>
    <w:rsid w:val="00BC0DC7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311"/>
  <w15:chartTrackingRefBased/>
  <w15:docId w15:val="{A9FAD370-EC00-4C9A-855C-1B77A10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E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59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hyperlink" Target="http://www.prevenciondedroga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2018-10-02T11:12:00Z</dcterms:created>
  <dcterms:modified xsi:type="dcterms:W3CDTF">2018-10-02T11:18:00Z</dcterms:modified>
</cp:coreProperties>
</file>